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C6AB3" w14:textId="77777777" w:rsidR="00C631E3" w:rsidRDefault="00000000">
      <w:pPr>
        <w:spacing w:after="233"/>
        <w:ind w:left="7798" w:right="-309"/>
      </w:pPr>
      <w:r>
        <w:rPr>
          <w:noProof/>
        </w:rPr>
        <w:drawing>
          <wp:inline distT="0" distB="0" distL="0" distR="0" wp14:anchorId="5350D531" wp14:editId="5F0FAB24">
            <wp:extent cx="1453955" cy="586429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3955" cy="586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62B91" w14:textId="77777777" w:rsidR="00C631E3" w:rsidRPr="004F0337" w:rsidRDefault="00000000">
      <w:pPr>
        <w:pStyle w:val="Heading1"/>
        <w:rPr>
          <w:color w:val="auto"/>
        </w:rPr>
      </w:pPr>
      <w:r w:rsidRPr="004F0337">
        <w:rPr>
          <w:color w:val="auto"/>
        </w:rPr>
        <w:t>FINANCIAL MANAGEMENT HOMEWORK – ACTION PLAN</w:t>
      </w:r>
    </w:p>
    <w:p w14:paraId="0E325204" w14:textId="77777777" w:rsidR="00C631E3" w:rsidRDefault="00000000">
      <w:pPr>
        <w:spacing w:after="461"/>
        <w:ind w:left="1" w:right="-302"/>
      </w:pPr>
      <w:r>
        <w:rPr>
          <w:noProof/>
        </w:rPr>
        <mc:AlternateContent>
          <mc:Choice Requires="wpg">
            <w:drawing>
              <wp:inline distT="0" distB="0" distL="0" distR="0" wp14:anchorId="772564F5" wp14:editId="709F05E2">
                <wp:extent cx="6400800" cy="555236"/>
                <wp:effectExtent l="0" t="0" r="0" b="0"/>
                <wp:docPr id="2881" name="Group 28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0" cy="555236"/>
                          <a:chOff x="0" y="0"/>
                          <a:chExt cx="6400800" cy="555236"/>
                        </a:xfrm>
                      </wpg:grpSpPr>
                      <wps:wsp>
                        <wps:cNvPr id="25" name="Shape 25"/>
                        <wps:cNvSpPr/>
                        <wps:spPr>
                          <a:xfrm>
                            <a:off x="4061968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0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141694" y="70787"/>
                            <a:ext cx="142645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7A595F" w14:textId="77777777" w:rsidR="00C631E3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Shape 27"/>
                        <wps:cNvSpPr/>
                        <wps:spPr>
                          <a:xfrm>
                            <a:off x="1185164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6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6" y="274320"/>
                                  <a:pt x="137160" y="274320"/>
                                </a:cubicBezTo>
                                <a:cubicBezTo>
                                  <a:pt x="61405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5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A2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235263" y="70787"/>
                            <a:ext cx="221441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B2D321" w14:textId="77777777" w:rsidR="00C631E3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Shape 29"/>
                        <wps:cNvSpPr/>
                        <wps:spPr>
                          <a:xfrm>
                            <a:off x="5300982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312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87170" y="70787"/>
                            <a:ext cx="125415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04E8E5" w14:textId="77777777" w:rsidR="00C631E3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Shape 31"/>
                        <wps:cNvSpPr/>
                        <wps:spPr>
                          <a:xfrm>
                            <a:off x="15240" y="5061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68EC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03568" y="70787"/>
                            <a:ext cx="119842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3CBF0D" w14:textId="77777777" w:rsidR="00C631E3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Shape 33"/>
                        <wps:cNvSpPr/>
                        <wps:spPr>
                          <a:xfrm>
                            <a:off x="2660523" y="0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0" h="274320">
                                <a:moveTo>
                                  <a:pt x="137160" y="0"/>
                                </a:moveTo>
                                <a:cubicBezTo>
                                  <a:pt x="212915" y="0"/>
                                  <a:pt x="274320" y="61417"/>
                                  <a:pt x="274320" y="137173"/>
                                </a:cubicBezTo>
                                <a:cubicBezTo>
                                  <a:pt x="274320" y="212903"/>
                                  <a:pt x="212915" y="274320"/>
                                  <a:pt x="137160" y="274320"/>
                                </a:cubicBezTo>
                                <a:cubicBezTo>
                                  <a:pt x="61404" y="274320"/>
                                  <a:pt x="0" y="212903"/>
                                  <a:pt x="0" y="137173"/>
                                </a:cubicBezTo>
                                <a:cubicBezTo>
                                  <a:pt x="0" y="61417"/>
                                  <a:pt x="61404" y="0"/>
                                  <a:pt x="1371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ABA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736156" y="65727"/>
                            <a:ext cx="153539" cy="258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40A0E" w14:textId="77777777" w:rsidR="00C631E3" w:rsidRDefault="00000000">
                              <w:r>
                                <w:rPr>
                                  <w:b/>
                                  <w:color w:val="FFFEFD"/>
                                  <w:sz w:val="30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382270" y="41799"/>
                            <a:ext cx="675775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150E64" w14:textId="77777777" w:rsidR="00C631E3" w:rsidRDefault="00000000">
                              <w:r>
                                <w:rPr>
                                  <w:b/>
                                  <w:color w:val="168EC3"/>
                                  <w:w w:val="109"/>
                                  <w:sz w:val="24"/>
                                </w:rPr>
                                <w:t>Specific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890372" y="41799"/>
                            <a:ext cx="56348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25DE13" w14:textId="77777777" w:rsidR="00C631E3" w:rsidRDefault="00000000">
                              <w:r>
                                <w:rPr>
                                  <w:b/>
                                  <w:color w:val="168EC3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527683" y="30623"/>
                            <a:ext cx="979610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5AE02F" w14:textId="77777777" w:rsidR="00C631E3" w:rsidRDefault="00000000">
                              <w:r>
                                <w:rPr>
                                  <w:b/>
                                  <w:color w:val="4DA23E"/>
                                  <w:w w:val="101"/>
                                  <w:sz w:val="24"/>
                                </w:rPr>
                                <w:t>Measurable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011043" y="41799"/>
                            <a:ext cx="923465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04B8D3" w14:textId="77777777" w:rsidR="00C631E3" w:rsidRDefault="00000000">
                              <w:r>
                                <w:rPr>
                                  <w:b/>
                                  <w:color w:val="FABA33"/>
                                  <w:w w:val="104"/>
                                  <w:sz w:val="24"/>
                                </w:rPr>
                                <w:t>Achievable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427578" y="35702"/>
                            <a:ext cx="720773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E96E61" w14:textId="77777777" w:rsidR="00C631E3" w:rsidRDefault="00000000">
                              <w:r>
                                <w:rPr>
                                  <w:b/>
                                  <w:color w:val="E8502F"/>
                                  <w:w w:val="101"/>
                                  <w:sz w:val="24"/>
                                </w:rPr>
                                <w:t>Relevant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668264" y="41799"/>
                            <a:ext cx="957315" cy="243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F7FA7D" w14:textId="77777777" w:rsidR="00C631E3" w:rsidRDefault="00000000">
                              <w:r>
                                <w:rPr>
                                  <w:b/>
                                  <w:color w:val="A6312D"/>
                                  <w:w w:val="96"/>
                                  <w:sz w:val="24"/>
                                </w:rPr>
                                <w:t>Time</w:t>
                              </w:r>
                              <w:r>
                                <w:rPr>
                                  <w:b/>
                                  <w:color w:val="A6312D"/>
                                  <w:spacing w:val="12"/>
                                  <w:w w:val="9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A6312D"/>
                                  <w:w w:val="96"/>
                                  <w:sz w:val="24"/>
                                </w:rPr>
                                <w:t>bound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500372"/>
                            <a:ext cx="6400800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0" h="54864">
                                <a:moveTo>
                                  <a:pt x="0" y="0"/>
                                </a:moveTo>
                                <a:lnTo>
                                  <a:pt x="6400800" y="54864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7C858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81" style="width:504pt;height:43.7194pt;mso-position-horizontal-relative:char;mso-position-vertical-relative:line" coordsize="64008,5552">
                <v:shape id="Shape 25" style="position:absolute;width:2743;height:2743;left:40619;top:50;" coordsize="274320,274320" path="m137160,0c212915,0,274320,61417,274320,137173c274320,212903,212915,274320,137160,274320c61404,274320,0,212903,0,137173c0,61417,61404,0,137160,0x">
                  <v:stroke weight="0pt" endcap="flat" joinstyle="miter" miterlimit="10" on="false" color="#000000" opacity="0"/>
                  <v:fill on="true" color="#e8502f"/>
                </v:shape>
                <v:rect id="Rectangle 26" style="position:absolute;width:1426;height:2580;left:41416;top:7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ffefd"/>
                            <w:sz w:val="30"/>
                          </w:rPr>
                          <w:t xml:space="preserve">R</w:t>
                        </w:r>
                      </w:p>
                    </w:txbxContent>
                  </v:textbox>
                </v:rect>
                <v:shape id="Shape 27" style="position:absolute;width:2743;height:2743;left:11851;top:50;" coordsize="274320,274320" path="m137160,0c212916,0,274320,61417,274320,137173c274320,212903,212916,274320,137160,274320c61405,274320,0,212903,0,137173c0,61417,61405,0,137160,0x">
                  <v:stroke weight="0pt" endcap="flat" joinstyle="miter" miterlimit="10" on="false" color="#000000" opacity="0"/>
                  <v:fill on="true" color="#4da23e"/>
                </v:shape>
                <v:rect id="Rectangle 28" style="position:absolute;width:2214;height:2580;left:12352;top:7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ffefd"/>
                            <w:sz w:val="30"/>
                          </w:rPr>
                          <w:t xml:space="preserve">M</w:t>
                        </w:r>
                      </w:p>
                    </w:txbxContent>
                  </v:textbox>
                </v:rect>
                <v:shape id="Shape 29" style="position:absolute;width:2743;height:2743;left:53009;top:50;" coordsize="274320,274320" path="m137160,0c212915,0,274320,61417,274320,137173c274320,212903,212915,274320,137160,274320c61404,274320,0,212903,0,137173c0,61417,61404,0,137160,0x">
                  <v:stroke weight="0pt" endcap="flat" joinstyle="miter" miterlimit="10" on="false" color="#000000" opacity="0"/>
                  <v:fill on="true" color="#a6312d"/>
                </v:shape>
                <v:rect id="Rectangle 30" style="position:absolute;width:1254;height:2580;left:53871;top:7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ffefd"/>
                            <w:sz w:val="30"/>
                          </w:rPr>
                          <w:t xml:space="preserve">T</w:t>
                        </w:r>
                      </w:p>
                    </w:txbxContent>
                  </v:textbox>
                </v:rect>
                <v:shape id="Shape 31" style="position:absolute;width:2743;height:2743;left:152;top:50;" coordsize="274320,274320" path="m137160,0c212915,0,274320,61417,274320,137173c274320,212903,212915,274320,137160,274320c61404,274320,0,212903,0,137173c0,61417,61404,0,137160,0x">
                  <v:stroke weight="0pt" endcap="flat" joinstyle="miter" miterlimit="10" on="false" color="#000000" opacity="0"/>
                  <v:fill on="true" color="#168ec3"/>
                </v:shape>
                <v:rect id="Rectangle 32" style="position:absolute;width:1198;height:2580;left:1035;top:7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ffefd"/>
                            <w:sz w:val="30"/>
                          </w:rPr>
                          <w:t xml:space="preserve">S</w:t>
                        </w:r>
                      </w:p>
                    </w:txbxContent>
                  </v:textbox>
                </v:rect>
                <v:shape id="Shape 33" style="position:absolute;width:2743;height:2743;left:26605;top:0;" coordsize="274320,274320" path="m137160,0c212915,0,274320,61417,274320,137173c274320,212903,212915,274320,137160,274320c61404,274320,0,212903,0,137173c0,61417,61404,0,137160,0x">
                  <v:stroke weight="0pt" endcap="flat" joinstyle="miter" miterlimit="10" on="false" color="#000000" opacity="0"/>
                  <v:fill on="true" color="#faba33"/>
                </v:shape>
                <v:rect id="Rectangle 34" style="position:absolute;width:1535;height:2580;left:27361;top:6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ffefd"/>
                            <w:sz w:val="30"/>
                          </w:rPr>
                          <w:t xml:space="preserve">A</w:t>
                        </w:r>
                      </w:p>
                    </w:txbxContent>
                  </v:textbox>
                </v:rect>
                <v:rect id="Rectangle 35" style="position:absolute;width:6757;height:2430;left:3822;top:4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168ec3"/>
                            <w:w w:val="109"/>
                            <w:sz w:val="24"/>
                          </w:rPr>
                          <w:t xml:space="preserve">Specific</w:t>
                        </w:r>
                      </w:p>
                    </w:txbxContent>
                  </v:textbox>
                </v:rect>
                <v:rect id="Rectangle 36" style="position:absolute;width:563;height:2430;left:8903;top:4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168ec3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style="position:absolute;width:9796;height:2430;left:15276;top:3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a23e"/>
                            <w:w w:val="101"/>
                            <w:sz w:val="24"/>
                          </w:rPr>
                          <w:t xml:space="preserve">Measurable</w:t>
                        </w:r>
                      </w:p>
                    </w:txbxContent>
                  </v:textbox>
                </v:rect>
                <v:rect id="Rectangle 38" style="position:absolute;width:9234;height:2430;left:30110;top:4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aba33"/>
                            <w:w w:val="104"/>
                            <w:sz w:val="24"/>
                          </w:rPr>
                          <w:t xml:space="preserve">Achievable</w:t>
                        </w:r>
                      </w:p>
                    </w:txbxContent>
                  </v:textbox>
                </v:rect>
                <v:rect id="Rectangle 39" style="position:absolute;width:7207;height:2430;left:44275;top:3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e8502f"/>
                            <w:w w:val="101"/>
                            <w:sz w:val="24"/>
                          </w:rPr>
                          <w:t xml:space="preserve">Relevant</w:t>
                        </w:r>
                      </w:p>
                    </w:txbxContent>
                  </v:textbox>
                </v:rect>
                <v:rect id="Rectangle 40" style="position:absolute;width:9573;height:2430;left:56682;top:4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a6312d"/>
                            <w:w w:val="96"/>
                            <w:sz w:val="24"/>
                          </w:rPr>
                          <w:t xml:space="preserve">Time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a6312d"/>
                            <w:spacing w:val="12"/>
                            <w:w w:val="9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a6312d"/>
                            <w:w w:val="96"/>
                            <w:sz w:val="24"/>
                          </w:rPr>
                          <w:t xml:space="preserve">bound</w:t>
                        </w:r>
                      </w:p>
                    </w:txbxContent>
                  </v:textbox>
                </v:rect>
                <v:shape id="Shape 43" style="position:absolute;width:64008;height:548;left:0;top:5003;" coordsize="6400800,54864" path="m0,0l6400800,54864">
                  <v:stroke weight="1pt" endcap="flat" joinstyle="miter" miterlimit="4" on="true" color="#7c858b"/>
                  <v:fill on="false" color="#000000" opacity="0"/>
                </v:shape>
              </v:group>
            </w:pict>
          </mc:Fallback>
        </mc:AlternateContent>
      </w:r>
    </w:p>
    <w:p w14:paraId="3B810BFD" w14:textId="77777777" w:rsidR="00C631E3" w:rsidRPr="004F0337" w:rsidRDefault="00000000">
      <w:pPr>
        <w:spacing w:after="0" w:line="248" w:lineRule="auto"/>
        <w:ind w:left="33" w:hanging="10"/>
        <w:rPr>
          <w:i/>
          <w:color w:val="5B9BD5" w:themeColor="accent5"/>
          <w:sz w:val="24"/>
        </w:rPr>
      </w:pPr>
      <w:r w:rsidRPr="004F0337">
        <w:rPr>
          <w:color w:val="5B9BD5" w:themeColor="accent5"/>
          <w:sz w:val="24"/>
        </w:rPr>
        <w:t xml:space="preserve">What is your goal? What do you want to achieve? From what metric? To what metric? By what date? Example: </w:t>
      </w:r>
      <w:r w:rsidRPr="004F0337">
        <w:rPr>
          <w:i/>
          <w:color w:val="5B9BD5" w:themeColor="accent5"/>
          <w:sz w:val="24"/>
        </w:rPr>
        <w:t>“I will decrease my 5K run time from 30 minutes to 21 minutes by June 15, 2020.”</w:t>
      </w:r>
    </w:p>
    <w:p w14:paraId="4CBA7A98" w14:textId="77777777" w:rsidR="00986200" w:rsidRPr="004F0337" w:rsidRDefault="00986200">
      <w:pPr>
        <w:spacing w:after="0" w:line="248" w:lineRule="auto"/>
        <w:ind w:left="33" w:hanging="10"/>
        <w:rPr>
          <w:color w:val="5B9BD5" w:themeColor="accent5"/>
        </w:rPr>
      </w:pPr>
    </w:p>
    <w:p w14:paraId="60B5CD03" w14:textId="41C24406" w:rsidR="00C631E3" w:rsidRDefault="00986200">
      <w:pPr>
        <w:spacing w:after="232"/>
        <w:ind w:left="11" w:right="-292"/>
      </w:pPr>
      <w:r>
        <w:t xml:space="preserve">The goal I would like to achieve is growth of the Used Truck Sales department. The target is 50% growth for the 2024 calendar year over 2023 sales (229,000). The </w:t>
      </w:r>
      <w:r>
        <w:t>metrics</w:t>
      </w:r>
      <w:r>
        <w:t xml:space="preserve"> that I will be tracking </w:t>
      </w:r>
      <w:r>
        <w:t>is, Total</w:t>
      </w:r>
      <w:r>
        <w:t xml:space="preserve"> Used sales by month and used truck inventory turns. Lowe and Moyer would like to </w:t>
      </w:r>
      <w:r>
        <w:t>accomplish</w:t>
      </w:r>
      <w:r>
        <w:t xml:space="preserve"> this by year end 2024.Target ($350k) If the target goal is </w:t>
      </w:r>
      <w:r>
        <w:t>achieved,</w:t>
      </w:r>
      <w:r>
        <w:t xml:space="preserve"> we will increase total used truck sales by 54</w:t>
      </w:r>
      <w:r>
        <w:t>%. Used</w:t>
      </w:r>
      <w:r>
        <w:t xml:space="preserve"> truck Inventory turns will increase from 1.5 to 3.2.</w:t>
      </w:r>
    </w:p>
    <w:p w14:paraId="3986DFB4" w14:textId="77777777" w:rsidR="00C631E3" w:rsidRPr="004F0337" w:rsidRDefault="00000000">
      <w:pPr>
        <w:spacing w:after="0" w:line="248" w:lineRule="auto"/>
        <w:ind w:left="33" w:hanging="10"/>
        <w:rPr>
          <w:color w:val="5B9BD5" w:themeColor="accent5"/>
        </w:rPr>
      </w:pPr>
      <w:r w:rsidRPr="004F0337">
        <w:rPr>
          <w:color w:val="5B9BD5" w:themeColor="accent5"/>
          <w:sz w:val="24"/>
        </w:rPr>
        <w:t xml:space="preserve">How does this goal align with or support your dealer’s vision? </w:t>
      </w:r>
    </w:p>
    <w:p w14:paraId="0640E0A6" w14:textId="77777777" w:rsidR="00C631E3" w:rsidRPr="004F0337" w:rsidRDefault="00000000">
      <w:pPr>
        <w:spacing w:after="0" w:line="248" w:lineRule="auto"/>
        <w:ind w:left="33" w:right="474" w:hanging="10"/>
        <w:rPr>
          <w:color w:val="5B9BD5" w:themeColor="accent5"/>
          <w:sz w:val="24"/>
        </w:rPr>
      </w:pPr>
      <w:r w:rsidRPr="004F0337">
        <w:rPr>
          <w:color w:val="5B9BD5" w:themeColor="accent5"/>
          <w:sz w:val="24"/>
        </w:rPr>
        <w:t xml:space="preserve">What are the BENEFITS of achieving your goal? What are the CONSEQUENCES if you don’t? Why is this goal important to you? </w:t>
      </w:r>
    </w:p>
    <w:p w14:paraId="10650B24" w14:textId="77777777" w:rsidR="00986200" w:rsidRDefault="00986200">
      <w:pPr>
        <w:spacing w:after="0" w:line="248" w:lineRule="auto"/>
        <w:ind w:left="33" w:right="474" w:hanging="10"/>
      </w:pPr>
    </w:p>
    <w:p w14:paraId="01F6F522" w14:textId="30711B5C" w:rsidR="00C631E3" w:rsidRDefault="004F0337">
      <w:pPr>
        <w:spacing w:after="0"/>
        <w:ind w:left="3" w:right="-292"/>
      </w:pPr>
      <w:r>
        <w:t xml:space="preserve">As a dealer, </w:t>
      </w:r>
      <w:r w:rsidR="00986200">
        <w:t xml:space="preserve">Lowe and Moyer </w:t>
      </w:r>
      <w:r>
        <w:t xml:space="preserve">has the 2024 vison </w:t>
      </w:r>
      <w:r w:rsidR="00986200">
        <w:t xml:space="preserve">to increase </w:t>
      </w:r>
      <w:r>
        <w:t xml:space="preserve">total </w:t>
      </w:r>
      <w:r w:rsidR="00986200">
        <w:t xml:space="preserve">fixed and variable operational growth by 10% for the 2024 </w:t>
      </w:r>
      <w:r w:rsidR="00986200">
        <w:t>calendar</w:t>
      </w:r>
      <w:r w:rsidR="00986200">
        <w:t xml:space="preserve"> year. </w:t>
      </w:r>
      <w:r w:rsidR="00986200">
        <w:t>Specifically,</w:t>
      </w:r>
      <w:r w:rsidR="00986200">
        <w:t xml:space="preserve"> the Used Truck Department sales were slow in 2023, </w:t>
      </w:r>
      <w:r>
        <w:t xml:space="preserve">therefore, </w:t>
      </w:r>
      <w:r w:rsidR="00986200">
        <w:t xml:space="preserve">we will be </w:t>
      </w:r>
      <w:r w:rsidR="00986200">
        <w:t>aggressively</w:t>
      </w:r>
      <w:r w:rsidR="00986200">
        <w:t xml:space="preserve"> </w:t>
      </w:r>
      <w:r>
        <w:t>attacking our AOR in 2024 with increased sales presence, enhanced marketing and active participation in both online and onsite auctions.</w:t>
      </w:r>
    </w:p>
    <w:p w14:paraId="16294C39" w14:textId="77777777" w:rsidR="004F0337" w:rsidRDefault="004F0337">
      <w:pPr>
        <w:spacing w:after="0"/>
        <w:ind w:left="3" w:right="-292"/>
      </w:pPr>
    </w:p>
    <w:p w14:paraId="316284EB" w14:textId="041E222C" w:rsidR="004F0337" w:rsidRDefault="004F0337">
      <w:pPr>
        <w:spacing w:after="0"/>
        <w:ind w:left="3" w:right="-292"/>
      </w:pPr>
      <w:r>
        <w:t>Benefits of achieving this goa</w:t>
      </w:r>
      <w:r w:rsidR="003D21EC">
        <w:t>l</w:t>
      </w:r>
      <w:r>
        <w:t xml:space="preserve"> are:</w:t>
      </w:r>
    </w:p>
    <w:p w14:paraId="197E4247" w14:textId="031B4526" w:rsidR="004F0337" w:rsidRDefault="003D21EC" w:rsidP="004F0337">
      <w:pPr>
        <w:pStyle w:val="ListParagraph"/>
        <w:numPr>
          <w:ilvl w:val="0"/>
          <w:numId w:val="1"/>
        </w:numPr>
        <w:spacing w:after="0"/>
        <w:ind w:right="-292"/>
      </w:pPr>
      <w:r>
        <w:t>Generation of additional gross profit</w:t>
      </w:r>
    </w:p>
    <w:p w14:paraId="37B16A41" w14:textId="1B39D9B9" w:rsidR="003D21EC" w:rsidRDefault="003D21EC" w:rsidP="004F0337">
      <w:pPr>
        <w:pStyle w:val="ListParagraph"/>
        <w:numPr>
          <w:ilvl w:val="0"/>
          <w:numId w:val="1"/>
        </w:numPr>
        <w:spacing w:after="0"/>
        <w:ind w:right="-292"/>
      </w:pPr>
      <w:r>
        <w:t>Increase overall dealership net profit</w:t>
      </w:r>
    </w:p>
    <w:p w14:paraId="76701D61" w14:textId="7A2CD496" w:rsidR="003D21EC" w:rsidRDefault="003D21EC" w:rsidP="004F0337">
      <w:pPr>
        <w:pStyle w:val="ListParagraph"/>
        <w:numPr>
          <w:ilvl w:val="0"/>
          <w:numId w:val="1"/>
        </w:numPr>
        <w:spacing w:after="0"/>
        <w:ind w:right="-292"/>
      </w:pPr>
      <w:r>
        <w:t>Increase cash flow for the total dealership</w:t>
      </w:r>
    </w:p>
    <w:p w14:paraId="6AEEDAA7" w14:textId="0CE1364F" w:rsidR="003D21EC" w:rsidRDefault="003D21EC" w:rsidP="004F0337">
      <w:pPr>
        <w:pStyle w:val="ListParagraph"/>
        <w:numPr>
          <w:ilvl w:val="0"/>
          <w:numId w:val="1"/>
        </w:numPr>
        <w:spacing w:after="0"/>
        <w:ind w:right="-292"/>
      </w:pPr>
      <w:r>
        <w:t>Turning the Used truck inventory quicker will reduce floor plan expense</w:t>
      </w:r>
    </w:p>
    <w:p w14:paraId="42D7BBC5" w14:textId="5FBF49E4" w:rsidR="003D21EC" w:rsidRDefault="003D21EC" w:rsidP="004F0337">
      <w:pPr>
        <w:pStyle w:val="ListParagraph"/>
        <w:numPr>
          <w:ilvl w:val="0"/>
          <w:numId w:val="1"/>
        </w:numPr>
        <w:spacing w:after="0"/>
        <w:ind w:right="-292"/>
      </w:pPr>
      <w:r>
        <w:t>Bring additional business for Parts and Service</w:t>
      </w:r>
    </w:p>
    <w:p w14:paraId="574C243A" w14:textId="77777777" w:rsidR="003D21EC" w:rsidRDefault="003D21EC" w:rsidP="003D21EC">
      <w:pPr>
        <w:spacing w:after="0"/>
        <w:ind w:right="-292"/>
      </w:pPr>
    </w:p>
    <w:p w14:paraId="19E76336" w14:textId="53F3F1F1" w:rsidR="003D21EC" w:rsidRDefault="003D21EC" w:rsidP="003D21EC">
      <w:pPr>
        <w:spacing w:after="0"/>
        <w:ind w:right="-292"/>
      </w:pPr>
      <w:r>
        <w:t>Consequences if you don’t:</w:t>
      </w:r>
    </w:p>
    <w:p w14:paraId="14E7AC47" w14:textId="57326CFF" w:rsidR="003D21EC" w:rsidRDefault="003D21EC" w:rsidP="003D21EC">
      <w:pPr>
        <w:pStyle w:val="ListParagraph"/>
        <w:numPr>
          <w:ilvl w:val="0"/>
          <w:numId w:val="2"/>
        </w:numPr>
        <w:spacing w:after="0"/>
        <w:ind w:right="-292"/>
      </w:pPr>
      <w:r>
        <w:t>Remain stagnant in terms of growth</w:t>
      </w:r>
    </w:p>
    <w:p w14:paraId="6C9CD208" w14:textId="7E47CEB5" w:rsidR="003D21EC" w:rsidRDefault="003D21EC" w:rsidP="003D21EC">
      <w:pPr>
        <w:pStyle w:val="ListParagraph"/>
        <w:numPr>
          <w:ilvl w:val="0"/>
          <w:numId w:val="2"/>
        </w:numPr>
        <w:spacing w:after="0"/>
        <w:ind w:right="-292"/>
      </w:pPr>
      <w:r>
        <w:t>Lose sales to competing dealers</w:t>
      </w:r>
    </w:p>
    <w:p w14:paraId="4900A7E3" w14:textId="6EDD8E59" w:rsidR="003D21EC" w:rsidRDefault="003D21EC" w:rsidP="003D21EC">
      <w:pPr>
        <w:pStyle w:val="ListParagraph"/>
        <w:numPr>
          <w:ilvl w:val="0"/>
          <w:numId w:val="2"/>
        </w:numPr>
        <w:spacing w:after="0"/>
        <w:ind w:right="-292"/>
      </w:pPr>
      <w:r>
        <w:t>Lack of net profit to cover our expenses</w:t>
      </w:r>
    </w:p>
    <w:p w14:paraId="6CDF2E7A" w14:textId="2208C282" w:rsidR="003D21EC" w:rsidRDefault="003D21EC" w:rsidP="003D21EC">
      <w:pPr>
        <w:pStyle w:val="ListParagraph"/>
        <w:numPr>
          <w:ilvl w:val="0"/>
          <w:numId w:val="2"/>
        </w:numPr>
        <w:spacing w:after="0"/>
        <w:ind w:right="-292"/>
      </w:pPr>
      <w:r>
        <w:t>Lower Total absorption from lack of used gross</w:t>
      </w:r>
    </w:p>
    <w:p w14:paraId="2BE64622" w14:textId="77777777" w:rsidR="003D21EC" w:rsidRDefault="003D21EC" w:rsidP="003D21EC">
      <w:pPr>
        <w:spacing w:after="0"/>
        <w:ind w:right="-292"/>
      </w:pPr>
    </w:p>
    <w:p w14:paraId="1CE5741C" w14:textId="77777777" w:rsidR="003D21EC" w:rsidRDefault="003D21EC" w:rsidP="003D21EC">
      <w:pPr>
        <w:spacing w:after="0"/>
        <w:ind w:right="-292"/>
      </w:pPr>
    </w:p>
    <w:p w14:paraId="69CB0E47" w14:textId="77777777" w:rsidR="00C631E3" w:rsidRDefault="00C631E3"/>
    <w:p w14:paraId="60F01B1C" w14:textId="77777777" w:rsidR="004F0337" w:rsidRDefault="004F0337"/>
    <w:p w14:paraId="7A26CEFF" w14:textId="2FCAEFF2" w:rsidR="004F0337" w:rsidRDefault="004F0337">
      <w:pPr>
        <w:sectPr w:rsidR="004F0337" w:rsidSect="00984013">
          <w:pgSz w:w="12240" w:h="15840"/>
          <w:pgMar w:top="806" w:right="1382" w:bottom="885" w:left="1079" w:header="720" w:footer="720" w:gutter="0"/>
          <w:cols w:space="720"/>
        </w:sectPr>
      </w:pPr>
    </w:p>
    <w:p w14:paraId="3DE00EF1" w14:textId="51A4846B" w:rsidR="00C631E3" w:rsidRDefault="0079163E" w:rsidP="0079163E">
      <w:pPr>
        <w:spacing w:after="533"/>
        <w:ind w:left="-1440" w:right="14400"/>
        <w:jc w:val="right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F78D43D" wp14:editId="14CE6C9D">
            <wp:simplePos x="0" y="0"/>
            <wp:positionH relativeFrom="margin">
              <wp:align>right</wp:align>
            </wp:positionH>
            <wp:positionV relativeFrom="paragraph">
              <wp:posOffset>320040</wp:posOffset>
            </wp:positionV>
            <wp:extent cx="8229600" cy="3416300"/>
            <wp:effectExtent l="0" t="0" r="0" b="0"/>
            <wp:wrapSquare wrapText="bothSides"/>
            <wp:docPr id="7483095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309515" name="Picture 74830951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41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7A9F928" w14:textId="3A8F8215" w:rsidR="00C631E3" w:rsidRDefault="00C631E3">
      <w:pPr>
        <w:spacing w:after="0"/>
        <w:ind w:left="-413" w:right="-998"/>
      </w:pPr>
    </w:p>
    <w:p w14:paraId="7387F7DB" w14:textId="77777777" w:rsidR="00C631E3" w:rsidRDefault="00C631E3"/>
    <w:p w14:paraId="28A8DE50" w14:textId="4B04E4E5" w:rsidR="00333ABA" w:rsidRDefault="00333ABA">
      <w:r>
        <w:rPr>
          <w:noProof/>
        </w:rPr>
        <w:lastRenderedPageBreak/>
        <w:drawing>
          <wp:inline distT="0" distB="0" distL="0" distR="0" wp14:anchorId="15CDEF73" wp14:editId="31838C4D">
            <wp:extent cx="8161020" cy="5760720"/>
            <wp:effectExtent l="0" t="0" r="0" b="0"/>
            <wp:docPr id="65544557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445578" name="Picture 65544557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1729" cy="576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869EB" w14:textId="0A843C72" w:rsidR="00333ABA" w:rsidRDefault="00333ABA">
      <w:pPr>
        <w:sectPr w:rsidR="00333ABA" w:rsidSect="00984013">
          <w:pgSz w:w="15840" w:h="12240" w:orient="landscape"/>
          <w:pgMar w:top="1394" w:right="1440" w:bottom="838" w:left="1440" w:header="720" w:footer="720" w:gutter="0"/>
          <w:cols w:space="720"/>
        </w:sectPr>
      </w:pPr>
    </w:p>
    <w:p w14:paraId="6D6598B9" w14:textId="1669865C" w:rsidR="00333ABA" w:rsidRDefault="0017078F" w:rsidP="0017078F">
      <w:pPr>
        <w:spacing w:after="233"/>
        <w:ind w:right="-176"/>
      </w:pPr>
      <w:r>
        <w:rPr>
          <w:noProof/>
        </w:rPr>
        <w:lastRenderedPageBreak/>
        <w:drawing>
          <wp:inline distT="0" distB="0" distL="0" distR="0" wp14:anchorId="695426ED" wp14:editId="6153EE50">
            <wp:extent cx="6477000" cy="3596640"/>
            <wp:effectExtent l="0" t="0" r="0" b="3810"/>
            <wp:docPr id="189484345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843451" name="Picture 189484345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35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5C9FF" w14:textId="77777777" w:rsidR="00333ABA" w:rsidRDefault="00333ABA" w:rsidP="00333ABA">
      <w:pPr>
        <w:spacing w:after="233"/>
        <w:ind w:left="7800" w:right="-176"/>
      </w:pPr>
    </w:p>
    <w:p w14:paraId="26D66714" w14:textId="77777777" w:rsidR="00333ABA" w:rsidRDefault="00333ABA" w:rsidP="00333ABA">
      <w:pPr>
        <w:spacing w:after="233"/>
        <w:ind w:left="7800" w:right="-176"/>
      </w:pPr>
    </w:p>
    <w:p w14:paraId="683A3635" w14:textId="77777777" w:rsidR="00333ABA" w:rsidRDefault="00333ABA" w:rsidP="00333ABA">
      <w:pPr>
        <w:spacing w:after="233"/>
        <w:ind w:left="7800" w:right="-176"/>
      </w:pPr>
    </w:p>
    <w:p w14:paraId="242CAE8B" w14:textId="77777777" w:rsidR="00333ABA" w:rsidRDefault="00333ABA" w:rsidP="00333ABA">
      <w:pPr>
        <w:spacing w:after="233"/>
        <w:ind w:left="7800" w:right="-176"/>
      </w:pPr>
    </w:p>
    <w:p w14:paraId="29FF9C93" w14:textId="77777777" w:rsidR="00333ABA" w:rsidRDefault="00333ABA" w:rsidP="00333ABA">
      <w:pPr>
        <w:spacing w:after="233"/>
        <w:ind w:left="7800" w:right="-176"/>
      </w:pPr>
    </w:p>
    <w:p w14:paraId="34174276" w14:textId="77777777" w:rsidR="00333ABA" w:rsidRDefault="00333ABA" w:rsidP="00333ABA">
      <w:pPr>
        <w:spacing w:after="233"/>
        <w:ind w:left="7800" w:right="-176"/>
      </w:pPr>
    </w:p>
    <w:p w14:paraId="4B0AC6D8" w14:textId="77777777" w:rsidR="00333ABA" w:rsidRDefault="00333ABA" w:rsidP="00333ABA">
      <w:pPr>
        <w:spacing w:after="233"/>
        <w:ind w:left="7800" w:right="-176"/>
      </w:pPr>
    </w:p>
    <w:p w14:paraId="492085E4" w14:textId="77777777" w:rsidR="00333ABA" w:rsidRDefault="00333ABA" w:rsidP="00333ABA">
      <w:pPr>
        <w:spacing w:after="233"/>
        <w:ind w:left="7800" w:right="-176"/>
      </w:pPr>
    </w:p>
    <w:p w14:paraId="1CDFDA8E" w14:textId="77777777" w:rsidR="00333ABA" w:rsidRDefault="00333ABA" w:rsidP="00333ABA">
      <w:pPr>
        <w:spacing w:after="233"/>
        <w:ind w:left="7800" w:right="-176"/>
      </w:pPr>
    </w:p>
    <w:p w14:paraId="19E17385" w14:textId="77777777" w:rsidR="00333ABA" w:rsidRDefault="00333ABA" w:rsidP="00333ABA">
      <w:pPr>
        <w:spacing w:after="233"/>
        <w:ind w:left="7800" w:right="-176"/>
      </w:pPr>
    </w:p>
    <w:p w14:paraId="5E68CA55" w14:textId="77777777" w:rsidR="00333ABA" w:rsidRDefault="00333ABA" w:rsidP="00333ABA">
      <w:pPr>
        <w:spacing w:after="233"/>
        <w:ind w:left="7800" w:right="-176"/>
      </w:pPr>
    </w:p>
    <w:sectPr w:rsidR="00333ABA">
      <w:pgSz w:w="12240" w:h="15840"/>
      <w:pgMar w:top="806" w:right="1249" w:bottom="806" w:left="107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930AC"/>
    <w:multiLevelType w:val="hybridMultilevel"/>
    <w:tmpl w:val="BBAA0AC8"/>
    <w:lvl w:ilvl="0" w:tplc="22BA93EE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63811545"/>
    <w:multiLevelType w:val="hybridMultilevel"/>
    <w:tmpl w:val="FD5E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00393">
    <w:abstractNumId w:val="0"/>
  </w:num>
  <w:num w:numId="2" w16cid:durableId="25110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1E3"/>
    <w:rsid w:val="0017078F"/>
    <w:rsid w:val="00333ABA"/>
    <w:rsid w:val="003D21EC"/>
    <w:rsid w:val="004F0337"/>
    <w:rsid w:val="006656B4"/>
    <w:rsid w:val="0079163E"/>
    <w:rsid w:val="00984013"/>
    <w:rsid w:val="00986200"/>
    <w:rsid w:val="00A307D0"/>
    <w:rsid w:val="00C631E3"/>
    <w:rsid w:val="00CE01D4"/>
    <w:rsid w:val="00F0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08B41"/>
  <w15:docId w15:val="{C70F857F-0EED-4DBD-BE32-8B4B10B2F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322" w:hanging="10"/>
      <w:jc w:val="center"/>
      <w:outlineLvl w:val="0"/>
    </w:pPr>
    <w:rPr>
      <w:rFonts w:ascii="Calibri" w:eastAsia="Calibri" w:hAnsi="Calibri" w:cs="Calibri"/>
      <w:b/>
      <w:color w:val="A6312D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A6312D"/>
      <w:sz w:val="36"/>
    </w:rPr>
  </w:style>
  <w:style w:type="paragraph" w:styleId="ListParagraph">
    <w:name w:val="List Paragraph"/>
    <w:basedOn w:val="Normal"/>
    <w:uiPriority w:val="34"/>
    <w:qFormat/>
    <w:rsid w:val="004F0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Moyer</dc:creator>
  <cp:keywords/>
  <cp:lastModifiedBy>Larry Moyer</cp:lastModifiedBy>
  <cp:revision>5</cp:revision>
  <dcterms:created xsi:type="dcterms:W3CDTF">2024-03-12T16:18:00Z</dcterms:created>
  <dcterms:modified xsi:type="dcterms:W3CDTF">2024-03-12T16:25:00Z</dcterms:modified>
</cp:coreProperties>
</file>